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7" w:rsidRPr="00374207" w:rsidRDefault="00374207" w:rsidP="0037420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4207">
        <w:rPr>
          <w:rFonts w:ascii="Arial" w:hAnsi="Arial" w:cs="Arial"/>
          <w:b/>
          <w:sz w:val="36"/>
          <w:szCs w:val="36"/>
          <w:u w:val="single"/>
        </w:rPr>
        <w:t>NÁVŠTĚVNÍ ŘÁD – MIGHTY SOUNDS FESTIVAL 2017</w:t>
      </w:r>
    </w:p>
    <w:p w:rsidR="00374207" w:rsidRDefault="00374207">
      <w:r>
        <w:t xml:space="preserve">Tento návštěvní řád je směrnicí vydávanou promotérem akce MSFH 2010, s.r.o., IČO: 03955354, která určuje základní závazná pravidla pro návštěvníky festivalu </w:t>
      </w:r>
      <w:proofErr w:type="spellStart"/>
      <w:r>
        <w:t>Mighty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2017 v době konání akce 13. – 17. července 2017. Účelem návštěvního řádu je zejména zajištění ochrany bezpečnosti, zajištění požární ochrany, hygieny, zajištění ochrany zdraví a majetku v areálu akce a rovněž zabezpečení ideálních podmínek průběhu</w:t>
      </w:r>
      <w:r w:rsidR="008230CF">
        <w:t xml:space="preserve"> festivalu. </w:t>
      </w:r>
    </w:p>
    <w:p w:rsidR="00374207" w:rsidRPr="004D4CA3" w:rsidRDefault="008230CF" w:rsidP="00374207">
      <w:pPr>
        <w:rPr>
          <w:b/>
        </w:rPr>
      </w:pPr>
      <w:r w:rsidRPr="004D4CA3">
        <w:rPr>
          <w:b/>
        </w:rPr>
        <w:t>Otevírací doba areálu:</w:t>
      </w:r>
    </w:p>
    <w:p w:rsidR="008230CF" w:rsidRDefault="008230CF" w:rsidP="008230CF">
      <w:pPr>
        <w:spacing w:after="0"/>
      </w:pPr>
      <w:r>
        <w:t xml:space="preserve">Pátek </w:t>
      </w:r>
      <w:proofErr w:type="gramStart"/>
      <w:r>
        <w:t>14.7.2017</w:t>
      </w:r>
      <w:proofErr w:type="gramEnd"/>
      <w:r>
        <w:t>: 14:00 – 04:00</w:t>
      </w:r>
    </w:p>
    <w:p w:rsidR="008230CF" w:rsidRDefault="008230CF" w:rsidP="008230CF">
      <w:pPr>
        <w:spacing w:after="0"/>
      </w:pPr>
      <w:r>
        <w:t xml:space="preserve">Sobota </w:t>
      </w:r>
      <w:proofErr w:type="gramStart"/>
      <w:r>
        <w:t>15.7.2017</w:t>
      </w:r>
      <w:proofErr w:type="gramEnd"/>
      <w:r>
        <w:t>: 12:00 – 04:00</w:t>
      </w:r>
    </w:p>
    <w:p w:rsidR="008230CF" w:rsidRDefault="008230CF" w:rsidP="008230CF">
      <w:pPr>
        <w:spacing w:after="0"/>
      </w:pPr>
      <w:r>
        <w:t xml:space="preserve">Neděle </w:t>
      </w:r>
      <w:proofErr w:type="gramStart"/>
      <w:r>
        <w:t>16.07. 2017</w:t>
      </w:r>
      <w:proofErr w:type="gramEnd"/>
      <w:r>
        <w:t>: 12:00 – 02:00</w:t>
      </w:r>
    </w:p>
    <w:p w:rsidR="008230CF" w:rsidRPr="004D4CA3" w:rsidRDefault="008230CF" w:rsidP="008230CF">
      <w:pPr>
        <w:spacing w:after="0"/>
      </w:pPr>
      <w:r w:rsidRPr="004D4CA3">
        <w:t>Otevírací doba p</w:t>
      </w:r>
      <w:r w:rsidR="00585FBD">
        <w:t xml:space="preserve">řilehlých kempů je od </w:t>
      </w:r>
      <w:proofErr w:type="gramStart"/>
      <w:r w:rsidR="00585FBD">
        <w:t>13.7.2017</w:t>
      </w:r>
      <w:proofErr w:type="gramEnd"/>
      <w:r w:rsidR="00585FBD">
        <w:t xml:space="preserve"> a jejich uzavření 17.07.2017. </w:t>
      </w:r>
      <w:bookmarkStart w:id="0" w:name="_GoBack"/>
      <w:bookmarkEnd w:id="0"/>
      <w:r w:rsidRPr="004D4CA3">
        <w:t xml:space="preserve"> </w:t>
      </w:r>
    </w:p>
    <w:p w:rsidR="008230CF" w:rsidRDefault="008230CF" w:rsidP="008230CF">
      <w:pPr>
        <w:spacing w:after="0"/>
      </w:pPr>
    </w:p>
    <w:p w:rsidR="008230CF" w:rsidRPr="004D4CA3" w:rsidRDefault="008230CF" w:rsidP="008230CF">
      <w:pPr>
        <w:spacing w:after="0"/>
        <w:rPr>
          <w:u w:val="single"/>
        </w:rPr>
      </w:pPr>
      <w:r w:rsidRPr="004D4CA3">
        <w:rPr>
          <w:u w:val="single"/>
        </w:rPr>
        <w:t>Pokyny pro návštěvníky festivalu:</w:t>
      </w:r>
    </w:p>
    <w:p w:rsidR="008230CF" w:rsidRDefault="008230CF" w:rsidP="008230CF">
      <w:pPr>
        <w:pStyle w:val="Odstavecseseznamem"/>
        <w:numPr>
          <w:ilvl w:val="0"/>
          <w:numId w:val="5"/>
        </w:numPr>
        <w:spacing w:after="0"/>
      </w:pPr>
      <w:r>
        <w:t>Návštěvník festivalu musí respektovat pokyny pořadatelů. U vstupu je prováděna bezpečnostní prohlídka. Pořadatelé mohou provádět prohlídky zavazadel a tělesné prohlídky.</w:t>
      </w:r>
      <w:r w:rsidR="004D4CA3">
        <w:t xml:space="preserve"> Odmítne-li návštěvník provedení bezpečnostní prohlídky, pak nemusí být do areálu festivalu vpuštěn.</w:t>
      </w:r>
      <w:r>
        <w:t xml:space="preserve"> V areálu festivalu mohou pobývat pouze návštěvníci s platnou vstupenkou. </w:t>
      </w:r>
    </w:p>
    <w:p w:rsidR="004D4CA3" w:rsidRDefault="004D4CA3" w:rsidP="008230CF">
      <w:pPr>
        <w:pStyle w:val="Odstavecseseznamem"/>
        <w:numPr>
          <w:ilvl w:val="0"/>
          <w:numId w:val="5"/>
        </w:numPr>
        <w:spacing w:after="0"/>
      </w:pPr>
      <w:r>
        <w:t>Poškozená vstupenka pozbývá platnosti</w:t>
      </w:r>
    </w:p>
    <w:p w:rsidR="008230CF" w:rsidRDefault="008230CF" w:rsidP="008230CF">
      <w:pPr>
        <w:pStyle w:val="Odstavecseseznamem"/>
        <w:numPr>
          <w:ilvl w:val="0"/>
          <w:numId w:val="5"/>
        </w:numPr>
        <w:spacing w:after="0"/>
      </w:pPr>
      <w:r>
        <w:t>Je přísně zakázáno vnášet do prostoru akce skleněné a umělohmotné nádoby, plechovky, zbraně a zdraví nebezpečně předměty a látky, alkoholické a návyk</w:t>
      </w:r>
      <w:r w:rsidR="004D4CA3">
        <w:t>ové a omamné látky. Platí zákaz vstupu zvířat</w:t>
      </w:r>
      <w:r>
        <w:t xml:space="preserve">. </w:t>
      </w:r>
    </w:p>
    <w:p w:rsidR="008230CF" w:rsidRDefault="008230CF" w:rsidP="008230CF">
      <w:pPr>
        <w:pStyle w:val="Odstavecseseznamem"/>
        <w:numPr>
          <w:ilvl w:val="0"/>
          <w:numId w:val="5"/>
        </w:numPr>
        <w:spacing w:after="0"/>
      </w:pPr>
      <w:r>
        <w:t xml:space="preserve">V areálu festivalu je zakázán prodej tabákových a alkoholických výrobků osobám mladším </w:t>
      </w:r>
      <w:proofErr w:type="gramStart"/>
      <w:r>
        <w:t>18-ti</w:t>
      </w:r>
      <w:proofErr w:type="gramEnd"/>
      <w:r>
        <w:t xml:space="preserve"> let. </w:t>
      </w:r>
    </w:p>
    <w:p w:rsidR="008230CF" w:rsidRDefault="00374207" w:rsidP="008230CF">
      <w:pPr>
        <w:pStyle w:val="Odstavecseseznamem"/>
        <w:numPr>
          <w:ilvl w:val="0"/>
          <w:numId w:val="5"/>
        </w:numPr>
      </w:pPr>
      <w:r>
        <w:t xml:space="preserve">Návštěvníci </w:t>
      </w:r>
      <w:r w:rsidR="004D4CA3">
        <w:t>festivalu</w:t>
      </w:r>
      <w:r>
        <w:t xml:space="preserve"> jsou povinni chovat se v jeho areálu tak, aby svým jednáním neohrožovali </w:t>
      </w:r>
      <w:proofErr w:type="gramStart"/>
      <w:r>
        <w:t xml:space="preserve">bezpečnost </w:t>
      </w:r>
      <w:r w:rsidR="008230CF">
        <w:t xml:space="preserve"> nebo</w:t>
      </w:r>
      <w:proofErr w:type="gramEnd"/>
      <w:r w:rsidR="008230CF">
        <w:t xml:space="preserve"> </w:t>
      </w:r>
      <w:r>
        <w:t>zdraví třetích osob a</w:t>
      </w:r>
      <w:r w:rsidR="00953F04">
        <w:t>/</w:t>
      </w:r>
      <w:r>
        <w:t>nebo jejich majetek, stejně tak jako zařízení umístěná v areálu akce a dále svým chováním neomezov</w:t>
      </w:r>
      <w:r w:rsidR="008230CF">
        <w:t xml:space="preserve">ali či neohrožovali ostatní návštěvníky. </w:t>
      </w:r>
    </w:p>
    <w:p w:rsidR="008230CF" w:rsidRDefault="008230CF" w:rsidP="008230CF">
      <w:pPr>
        <w:pStyle w:val="Odstavecseseznamem"/>
        <w:numPr>
          <w:ilvl w:val="0"/>
          <w:numId w:val="5"/>
        </w:numPr>
      </w:pPr>
      <w:r>
        <w:t xml:space="preserve">Návštěvníci akce jsou povinní dodržovat pokyny nařízení pracovníků pořadatele, osob pověřených pořadatelem a bezpečnostní služby, jakož i hasičské a zdravotnické záchranné služby. </w:t>
      </w:r>
    </w:p>
    <w:p w:rsidR="004D4CA3" w:rsidRDefault="004D4CA3" w:rsidP="008230CF">
      <w:pPr>
        <w:pStyle w:val="Odstavecseseznamem"/>
        <w:numPr>
          <w:ilvl w:val="0"/>
          <w:numId w:val="5"/>
        </w:numPr>
      </w:pPr>
      <w:r>
        <w:t>Zákaz vstupu na pódium a do prostor v zákulisí.</w:t>
      </w:r>
    </w:p>
    <w:p w:rsidR="004D4CA3" w:rsidRDefault="004D4CA3" w:rsidP="008230CF">
      <w:pPr>
        <w:pStyle w:val="Odstavecseseznamem"/>
        <w:numPr>
          <w:ilvl w:val="0"/>
          <w:numId w:val="5"/>
        </w:numPr>
      </w:pPr>
      <w:r>
        <w:t xml:space="preserve">Stanování je povoleno jen ve vyhrazených a označených kempech. Pořadatelé neručí za odložené věci v kempu. </w:t>
      </w:r>
    </w:p>
    <w:p w:rsidR="004D4CA3" w:rsidRDefault="004D4CA3" w:rsidP="008230CF">
      <w:pPr>
        <w:pStyle w:val="Odstavecseseznamem"/>
        <w:numPr>
          <w:ilvl w:val="0"/>
          <w:numId w:val="5"/>
        </w:numPr>
      </w:pPr>
      <w:r>
        <w:t xml:space="preserve">K vykonávání hygienických potřeb jsou k tomu určena zařízení v areálu festivalu a přilehlých kempech. </w:t>
      </w:r>
    </w:p>
    <w:p w:rsidR="004D4CA3" w:rsidRDefault="00374207" w:rsidP="008230CF">
      <w:pPr>
        <w:pStyle w:val="Odstavecseseznamem"/>
        <w:numPr>
          <w:ilvl w:val="0"/>
          <w:numId w:val="5"/>
        </w:numPr>
      </w:pPr>
      <w:r>
        <w:t xml:space="preserve">Návštěvníci a personál akce jsou s ohledem na oblast požární ochrany zejména povinni: </w:t>
      </w:r>
    </w:p>
    <w:p w:rsidR="004D4CA3" w:rsidRDefault="00374207" w:rsidP="004D4CA3">
      <w:pPr>
        <w:pStyle w:val="Odstavecseseznamem"/>
        <w:numPr>
          <w:ilvl w:val="0"/>
          <w:numId w:val="6"/>
        </w:numPr>
      </w:pPr>
      <w:r>
        <w:t xml:space="preserve">počínat si tak, aby nedošlo ke vzniku </w:t>
      </w:r>
      <w:r w:rsidR="004D4CA3">
        <w:t>a/</w:t>
      </w:r>
      <w:r>
        <w:t>nebo rozšíření požáru;</w:t>
      </w:r>
    </w:p>
    <w:p w:rsidR="004D4CA3" w:rsidRDefault="00374207" w:rsidP="004D4CA3">
      <w:pPr>
        <w:pStyle w:val="Odstavecseseznamem"/>
        <w:numPr>
          <w:ilvl w:val="0"/>
          <w:numId w:val="6"/>
        </w:numPr>
      </w:pPr>
      <w:r>
        <w:t>respektovat zákaz zakládání ohně, zapalování a/nebo odstřelování jakékoliv pyrotechniky v areálu akce či v jeho sousedství;</w:t>
      </w:r>
    </w:p>
    <w:p w:rsidR="004D4CA3" w:rsidRDefault="00374207" w:rsidP="004D4CA3">
      <w:pPr>
        <w:pStyle w:val="Odstavecseseznamem"/>
        <w:numPr>
          <w:ilvl w:val="0"/>
          <w:numId w:val="6"/>
        </w:numPr>
      </w:pPr>
      <w:r>
        <w:t>v případě zjištění požáru postupovat v souladu s požární poplachovou směrnicí</w:t>
      </w:r>
      <w:r w:rsidR="004D4CA3">
        <w:t xml:space="preserve"> festivalu</w:t>
      </w:r>
    </w:p>
    <w:p w:rsidR="004D4CA3" w:rsidRDefault="00374207" w:rsidP="004D4CA3">
      <w:pPr>
        <w:pStyle w:val="Odstavecseseznamem"/>
        <w:numPr>
          <w:ilvl w:val="0"/>
          <w:numId w:val="6"/>
        </w:numPr>
      </w:pPr>
      <w:r>
        <w:t>respektovat zákaz rozdělávání ohně</w:t>
      </w:r>
      <w:r w:rsidR="004D4CA3">
        <w:t xml:space="preserve"> a manipulace s otevřeným ohněm </w:t>
      </w:r>
      <w:r>
        <w:t xml:space="preserve"> v celém areálu akce</w:t>
      </w:r>
      <w:r w:rsidR="004D4CA3">
        <w:t xml:space="preserve"> a v kempech a respektovat zákaz kouření </w:t>
      </w:r>
    </w:p>
    <w:p w:rsidR="00374207" w:rsidRDefault="00374207" w:rsidP="004D4CA3">
      <w:pPr>
        <w:pStyle w:val="Odstavecseseznamem"/>
        <w:ind w:left="1440"/>
      </w:pPr>
    </w:p>
    <w:p w:rsidR="00953F04" w:rsidRDefault="00953F04" w:rsidP="004D4CA3">
      <w:pPr>
        <w:pStyle w:val="Odstavecseseznamem"/>
        <w:ind w:left="1440"/>
      </w:pPr>
    </w:p>
    <w:p w:rsidR="00953F04" w:rsidRDefault="00953F04" w:rsidP="00953F04">
      <w:pPr>
        <w:pStyle w:val="Odstavecseseznamem"/>
        <w:spacing w:line="360" w:lineRule="auto"/>
        <w:ind w:left="0"/>
        <w:jc w:val="both"/>
        <w:outlineLvl w:val="0"/>
        <w:rPr>
          <w:szCs w:val="20"/>
        </w:rPr>
      </w:pPr>
      <w:r w:rsidRPr="00803F98">
        <w:t xml:space="preserve">V Praze, dne: </w:t>
      </w:r>
      <w:proofErr w:type="gramStart"/>
      <w:r>
        <w:t>01.07. 2017</w:t>
      </w:r>
      <w:proofErr w:type="gramEnd"/>
      <w:r w:rsidRPr="00803F98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__________________________________________</w:t>
      </w:r>
    </w:p>
    <w:p w:rsidR="00953F04" w:rsidRDefault="00953F04" w:rsidP="00953F04">
      <w:pPr>
        <w:pStyle w:val="Odstavecseseznamem"/>
        <w:spacing w:line="360" w:lineRule="auto"/>
        <w:ind w:left="0"/>
        <w:jc w:val="both"/>
        <w:outlineLvl w:val="0"/>
      </w:pPr>
      <w:r>
        <w:rPr>
          <w:szCs w:val="20"/>
        </w:rPr>
        <w:t xml:space="preserve">                                                                                                  Mgr. František Švadlena</w:t>
      </w:r>
      <w:r w:rsidRPr="00803F98">
        <w:rPr>
          <w:szCs w:val="20"/>
        </w:rPr>
        <w:t xml:space="preserve"> - jednatel společnosti</w:t>
      </w:r>
    </w:p>
    <w:sectPr w:rsidR="00953F04" w:rsidSect="005D542D">
      <w:pgSz w:w="11906" w:h="16838" w:code="9"/>
      <w:pgMar w:top="1134" w:right="1134" w:bottom="1134" w:left="1134" w:header="567" w:footer="567" w:gutter="0"/>
      <w:pgBorders w:offsetFrom="page">
        <w:top w:val="double" w:sz="18" w:space="24" w:color="0000FF"/>
        <w:left w:val="double" w:sz="18" w:space="24" w:color="0000FF"/>
        <w:bottom w:val="double" w:sz="18" w:space="24" w:color="0000FF"/>
        <w:right w:val="doub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C39"/>
    <w:multiLevelType w:val="hybridMultilevel"/>
    <w:tmpl w:val="C85AA30E"/>
    <w:lvl w:ilvl="0" w:tplc="47D2CBB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F4A44"/>
    <w:multiLevelType w:val="hybridMultilevel"/>
    <w:tmpl w:val="A156F30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75DAA"/>
    <w:multiLevelType w:val="hybridMultilevel"/>
    <w:tmpl w:val="3E222888"/>
    <w:lvl w:ilvl="0" w:tplc="040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F23113B"/>
    <w:multiLevelType w:val="hybridMultilevel"/>
    <w:tmpl w:val="E3B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50569"/>
    <w:multiLevelType w:val="hybridMultilevel"/>
    <w:tmpl w:val="67606FA2"/>
    <w:lvl w:ilvl="0" w:tplc="669E1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B1809"/>
    <w:multiLevelType w:val="hybridMultilevel"/>
    <w:tmpl w:val="99EEA8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6C"/>
    <w:rsid w:val="00374207"/>
    <w:rsid w:val="0039736C"/>
    <w:rsid w:val="004D4CA3"/>
    <w:rsid w:val="00585FBD"/>
    <w:rsid w:val="008230CF"/>
    <w:rsid w:val="00953F04"/>
    <w:rsid w:val="00B1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207"/>
  </w:style>
  <w:style w:type="paragraph" w:styleId="Nadpis2">
    <w:name w:val="heading 2"/>
    <w:basedOn w:val="Normln"/>
    <w:link w:val="Nadpis2Char"/>
    <w:uiPriority w:val="9"/>
    <w:qFormat/>
    <w:rsid w:val="00374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20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742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42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207"/>
  </w:style>
  <w:style w:type="paragraph" w:styleId="Nadpis2">
    <w:name w:val="heading 2"/>
    <w:basedOn w:val="Normln"/>
    <w:link w:val="Nadpis2Char"/>
    <w:uiPriority w:val="9"/>
    <w:qFormat/>
    <w:rsid w:val="00374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20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742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42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</dc:creator>
  <cp:keywords/>
  <dc:description/>
  <cp:lastModifiedBy>BEDA</cp:lastModifiedBy>
  <cp:revision>3</cp:revision>
  <dcterms:created xsi:type="dcterms:W3CDTF">2017-07-09T20:55:00Z</dcterms:created>
  <dcterms:modified xsi:type="dcterms:W3CDTF">2017-07-09T21:38:00Z</dcterms:modified>
</cp:coreProperties>
</file>